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9E" w:rsidRPr="0024762C" w:rsidRDefault="0024762C" w:rsidP="006212C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EEAF6" w:themeFill="accent1" w:themeFillTint="33"/>
        <w:spacing w:line="360" w:lineRule="auto"/>
        <w:contextualSpacing/>
        <w:jc w:val="center"/>
        <w:rPr>
          <w:rFonts w:ascii="Marianne" w:hAnsi="Marianne"/>
          <w:b/>
        </w:rPr>
      </w:pPr>
      <w:bookmarkStart w:id="0" w:name="_GoBack"/>
      <w:bookmarkEnd w:id="0"/>
      <w:r>
        <w:rPr>
          <w:rFonts w:ascii="Marianne" w:hAnsi="Marianne"/>
          <w:b/>
        </w:rPr>
        <w:t xml:space="preserve">-  </w:t>
      </w:r>
      <w:r w:rsidR="006A7EC0" w:rsidRPr="0024762C">
        <w:rPr>
          <w:rFonts w:ascii="Marianne" w:hAnsi="Marianne"/>
          <w:b/>
        </w:rPr>
        <w:t>Appel à projets national 2021</w:t>
      </w:r>
    </w:p>
    <w:p w:rsidR="006A7EC0" w:rsidRPr="0024762C" w:rsidRDefault="006A7EC0" w:rsidP="006212C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EEAF6" w:themeFill="accent1" w:themeFillTint="33"/>
        <w:spacing w:line="360" w:lineRule="auto"/>
        <w:contextualSpacing/>
        <w:jc w:val="center"/>
        <w:rPr>
          <w:rFonts w:ascii="Marianne" w:hAnsi="Marianne"/>
          <w:b/>
        </w:rPr>
      </w:pPr>
      <w:r w:rsidRPr="0024762C">
        <w:rPr>
          <w:rFonts w:ascii="Marianne" w:hAnsi="Marianne"/>
          <w:b/>
        </w:rPr>
        <w:t>«</w:t>
      </w:r>
      <w:r w:rsidRPr="0024762C">
        <w:rPr>
          <w:rFonts w:ascii="Calibri" w:hAnsi="Calibri" w:cs="Calibri"/>
          <w:b/>
        </w:rPr>
        <w:t> </w:t>
      </w:r>
      <w:r w:rsidR="00F47C39" w:rsidRPr="0024762C">
        <w:rPr>
          <w:rFonts w:ascii="Marianne" w:hAnsi="Marianne"/>
          <w:b/>
        </w:rPr>
        <w:t>Lutte contre les dérives sectaires</w:t>
      </w:r>
      <w:r w:rsidRPr="0024762C">
        <w:rPr>
          <w:rFonts w:ascii="Calibri" w:hAnsi="Calibri" w:cs="Calibri"/>
          <w:b/>
        </w:rPr>
        <w:t> </w:t>
      </w:r>
      <w:proofErr w:type="gramStart"/>
      <w:r w:rsidRPr="0024762C">
        <w:rPr>
          <w:rFonts w:ascii="Marianne" w:hAnsi="Marianne" w:cs="Marianne"/>
          <w:b/>
        </w:rPr>
        <w:t>»</w:t>
      </w:r>
      <w:r w:rsidR="0024762C">
        <w:rPr>
          <w:rFonts w:ascii="Marianne" w:hAnsi="Marianne" w:cs="Marianne"/>
          <w:b/>
        </w:rPr>
        <w:t xml:space="preserve">  -</w:t>
      </w:r>
      <w:proofErr w:type="gramEnd"/>
    </w:p>
    <w:p w:rsidR="0098698F" w:rsidRPr="0024762C" w:rsidRDefault="0098698F" w:rsidP="0024762C">
      <w:pPr>
        <w:contextualSpacing/>
        <w:jc w:val="both"/>
        <w:rPr>
          <w:rFonts w:ascii="Marianne" w:hAnsi="Marianne"/>
        </w:rPr>
      </w:pPr>
    </w:p>
    <w:p w:rsidR="006A7EC0" w:rsidRPr="0024762C" w:rsidRDefault="006A7EC0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Sous l’égide de la ministre déléguée auprès du ministre</w:t>
      </w:r>
      <w:r w:rsidR="0024762C">
        <w:rPr>
          <w:rFonts w:ascii="Marianne" w:hAnsi="Marianne"/>
        </w:rPr>
        <w:t xml:space="preserve"> de l’Intérieur, chargée de la C</w:t>
      </w:r>
      <w:r w:rsidRPr="0024762C">
        <w:rPr>
          <w:rFonts w:ascii="Marianne" w:hAnsi="Marianne"/>
        </w:rPr>
        <w:t xml:space="preserve">itoyenneté, le Comité interministériel de prévention de la délinquance et de la radicalisation (CIPDR) lance pour l’année 2021, un appel à projets </w:t>
      </w:r>
      <w:r w:rsidR="00A72547" w:rsidRPr="0024762C">
        <w:rPr>
          <w:rFonts w:ascii="Marianne" w:hAnsi="Marianne"/>
        </w:rPr>
        <w:t>national doté d’une enveloppe d</w:t>
      </w:r>
      <w:r w:rsidR="00B068C9" w:rsidRPr="0024762C">
        <w:rPr>
          <w:rFonts w:ascii="Marianne" w:hAnsi="Marianne"/>
        </w:rPr>
        <w:t>’un million</w:t>
      </w:r>
      <w:r w:rsidR="00A72547" w:rsidRPr="0024762C">
        <w:rPr>
          <w:rFonts w:ascii="Marianne" w:hAnsi="Marianne"/>
        </w:rPr>
        <w:t xml:space="preserve"> d’euros pour lutter contre </w:t>
      </w:r>
      <w:r w:rsidR="00B068C9" w:rsidRPr="0024762C">
        <w:rPr>
          <w:rFonts w:ascii="Marianne" w:hAnsi="Marianne"/>
        </w:rPr>
        <w:t>les dérives sectaires.</w:t>
      </w:r>
    </w:p>
    <w:p w:rsidR="005F27EF" w:rsidRPr="0024762C" w:rsidRDefault="00A72547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 xml:space="preserve">Le renforcement de </w:t>
      </w:r>
      <w:r w:rsidR="00B068C9" w:rsidRPr="0024762C">
        <w:rPr>
          <w:rFonts w:ascii="Marianne" w:hAnsi="Marianne"/>
        </w:rPr>
        <w:t xml:space="preserve">cette </w:t>
      </w:r>
      <w:r w:rsidR="0024762C">
        <w:rPr>
          <w:rFonts w:ascii="Marianne" w:hAnsi="Marianne"/>
        </w:rPr>
        <w:t>politique</w:t>
      </w:r>
      <w:r w:rsidRPr="0024762C">
        <w:rPr>
          <w:rFonts w:ascii="Marianne" w:hAnsi="Marianne"/>
        </w:rPr>
        <w:t xml:space="preserve"> doit </w:t>
      </w:r>
      <w:r w:rsidR="00B068C9" w:rsidRPr="0024762C">
        <w:rPr>
          <w:rFonts w:ascii="Marianne" w:hAnsi="Marianne"/>
        </w:rPr>
        <w:t xml:space="preserve">se manifester à travers </w:t>
      </w:r>
      <w:r w:rsidRPr="0024762C">
        <w:rPr>
          <w:rFonts w:ascii="Marianne" w:hAnsi="Marianne"/>
        </w:rPr>
        <w:t>un meilleur accompagnement des victimes et de leurs familles</w:t>
      </w:r>
      <w:r w:rsidR="00B443B2" w:rsidRPr="0024762C">
        <w:rPr>
          <w:rFonts w:ascii="Marianne" w:hAnsi="Marianne"/>
        </w:rPr>
        <w:t xml:space="preserve"> tout en veillant au développement de travaux de recherches</w:t>
      </w:r>
      <w:r w:rsidR="00B068C9" w:rsidRPr="0024762C">
        <w:rPr>
          <w:rFonts w:ascii="Marianne" w:hAnsi="Marianne"/>
        </w:rPr>
        <w:t xml:space="preserve">. </w:t>
      </w:r>
    </w:p>
    <w:p w:rsidR="00B443B2" w:rsidRPr="0024762C" w:rsidRDefault="00B443B2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Les dérives sectaires portent atteinte à la liberté de conscience et à l’intégrité de l’individu, ont des effets dél</w:t>
      </w:r>
      <w:r w:rsidR="0024762C">
        <w:rPr>
          <w:rFonts w:ascii="Marianne" w:hAnsi="Marianne"/>
        </w:rPr>
        <w:t xml:space="preserve">étères pour la cohésion sociale et peuvent représenter une </w:t>
      </w:r>
      <w:r w:rsidR="00EC411A">
        <w:rPr>
          <w:rFonts w:ascii="Marianne" w:hAnsi="Marianne"/>
        </w:rPr>
        <w:t>menace</w:t>
      </w:r>
      <w:r w:rsidR="0024762C">
        <w:rPr>
          <w:rFonts w:ascii="Marianne" w:hAnsi="Marianne"/>
        </w:rPr>
        <w:t xml:space="preserve"> à l’ordre public.</w:t>
      </w:r>
    </w:p>
    <w:p w:rsidR="00B443B2" w:rsidRPr="0024762C" w:rsidRDefault="00EC411A" w:rsidP="0024762C">
      <w:pPr>
        <w:contextualSpacing/>
        <w:jc w:val="both"/>
        <w:rPr>
          <w:rFonts w:ascii="Marianne" w:hAnsi="Marianne"/>
        </w:rPr>
      </w:pPr>
      <w:r>
        <w:rPr>
          <w:rFonts w:ascii="Marianne" w:hAnsi="Marianne"/>
        </w:rPr>
        <w:t>Les</w:t>
      </w:r>
      <w:r w:rsidR="00B443B2" w:rsidRPr="0024762C">
        <w:rPr>
          <w:rFonts w:ascii="Marianne" w:hAnsi="Marianne"/>
        </w:rPr>
        <w:t xml:space="preserve"> phénomène</w:t>
      </w:r>
      <w:r w:rsidR="0024762C">
        <w:rPr>
          <w:rFonts w:ascii="Marianne" w:hAnsi="Marianne"/>
        </w:rPr>
        <w:t>s de dérives</w:t>
      </w:r>
      <w:r w:rsidR="00B443B2" w:rsidRPr="0024762C">
        <w:rPr>
          <w:rFonts w:ascii="Marianne" w:hAnsi="Marianne"/>
        </w:rPr>
        <w:t xml:space="preserve"> sectaire</w:t>
      </w:r>
      <w:r w:rsidR="0024762C">
        <w:rPr>
          <w:rFonts w:ascii="Marianne" w:hAnsi="Marianne"/>
        </w:rPr>
        <w:t>s</w:t>
      </w:r>
      <w:r w:rsidR="00B443B2" w:rsidRPr="0024762C">
        <w:rPr>
          <w:rFonts w:ascii="Marianne" w:hAnsi="Marianne"/>
        </w:rPr>
        <w:t xml:space="preserve"> se renforce</w:t>
      </w:r>
      <w:r w:rsidR="0024762C">
        <w:rPr>
          <w:rFonts w:ascii="Marianne" w:hAnsi="Marianne"/>
        </w:rPr>
        <w:t>nt</w:t>
      </w:r>
      <w:r w:rsidR="00B443B2" w:rsidRPr="0024762C">
        <w:rPr>
          <w:rFonts w:ascii="Marianne" w:hAnsi="Marianne"/>
        </w:rPr>
        <w:t xml:space="preserve"> aujourd’hui sous des formes renouvelées et de nouvelles radicalités préjudiciables à l’individu apparaissent, jouant sur les peurs et sur les opportunités offertes </w:t>
      </w:r>
      <w:r w:rsidR="0024762C">
        <w:rPr>
          <w:rFonts w:ascii="Marianne" w:hAnsi="Marianne"/>
        </w:rPr>
        <w:t>via internet</w:t>
      </w:r>
      <w:r w:rsidR="00B443B2" w:rsidRPr="0024762C">
        <w:rPr>
          <w:rFonts w:ascii="Marianne" w:hAnsi="Marianne"/>
        </w:rPr>
        <w:t xml:space="preserve"> et les réseaux sociaux.</w:t>
      </w:r>
    </w:p>
    <w:p w:rsidR="00EC411A" w:rsidRDefault="00EC411A" w:rsidP="0024762C">
      <w:pPr>
        <w:contextualSpacing/>
        <w:jc w:val="both"/>
        <w:rPr>
          <w:rFonts w:ascii="Marianne" w:hAnsi="Marianne"/>
        </w:rPr>
      </w:pPr>
    </w:p>
    <w:p w:rsidR="005F27EF" w:rsidRDefault="005F27EF" w:rsidP="0024762C">
      <w:pPr>
        <w:contextualSpacing/>
        <w:jc w:val="both"/>
        <w:rPr>
          <w:rFonts w:ascii="Marianne" w:hAnsi="Marianne"/>
        </w:rPr>
      </w:pPr>
      <w:r w:rsidRPr="00EC411A">
        <w:rPr>
          <w:rFonts w:ascii="Marianne" w:hAnsi="Marianne"/>
          <w:b/>
        </w:rPr>
        <w:t xml:space="preserve">C’est pourquoi le ministère de l’Intérieur lance cet appel à projets national </w:t>
      </w:r>
      <w:r w:rsidRPr="0024762C">
        <w:rPr>
          <w:rFonts w:ascii="Marianne" w:hAnsi="Marianne"/>
        </w:rPr>
        <w:t xml:space="preserve">qui </w:t>
      </w:r>
      <w:r w:rsidR="00EC411A">
        <w:rPr>
          <w:rFonts w:ascii="Marianne" w:hAnsi="Marianne"/>
        </w:rPr>
        <w:t>pourra être complété par un</w:t>
      </w:r>
      <w:r w:rsidR="00045970" w:rsidRPr="0024762C">
        <w:rPr>
          <w:rFonts w:ascii="Marianne" w:hAnsi="Marianne"/>
        </w:rPr>
        <w:t xml:space="preserve"> soutien </w:t>
      </w:r>
      <w:r w:rsidR="00EC411A">
        <w:rPr>
          <w:rFonts w:ascii="Marianne" w:hAnsi="Marianne"/>
        </w:rPr>
        <w:t>des préfets à des initiatives locales</w:t>
      </w:r>
      <w:r w:rsidR="00045970" w:rsidRPr="0024762C">
        <w:rPr>
          <w:rFonts w:ascii="Marianne" w:hAnsi="Marianne"/>
        </w:rPr>
        <w:t>.</w:t>
      </w:r>
    </w:p>
    <w:p w:rsidR="0024762C" w:rsidRPr="0024762C" w:rsidRDefault="0024762C" w:rsidP="0024762C">
      <w:pPr>
        <w:contextualSpacing/>
        <w:jc w:val="both"/>
        <w:rPr>
          <w:rFonts w:ascii="Marianne" w:hAnsi="Marianne"/>
        </w:rPr>
      </w:pPr>
    </w:p>
    <w:p w:rsidR="005F27EF" w:rsidRPr="0024762C" w:rsidRDefault="005F27EF" w:rsidP="0024762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mallCaps/>
          <w:u w:val="single"/>
        </w:rPr>
      </w:pPr>
      <w:r w:rsidRPr="0024762C">
        <w:rPr>
          <w:rFonts w:ascii="Marianne" w:hAnsi="Marianne"/>
          <w:b/>
          <w:smallCaps/>
          <w:u w:val="single"/>
        </w:rPr>
        <w:t>Critères d’éligibilité</w:t>
      </w:r>
    </w:p>
    <w:p w:rsidR="00C52C47" w:rsidRPr="0024762C" w:rsidRDefault="00C52C47" w:rsidP="0024762C">
      <w:pPr>
        <w:contextualSpacing/>
        <w:jc w:val="both"/>
        <w:rPr>
          <w:rFonts w:ascii="Marianne" w:hAnsi="Marianne" w:cstheme="minorHAnsi"/>
        </w:rPr>
      </w:pPr>
      <w:r w:rsidRPr="0024762C">
        <w:rPr>
          <w:rFonts w:ascii="Marianne" w:hAnsi="Marianne" w:cstheme="minorHAnsi"/>
        </w:rPr>
        <w:t>Cet appel à projet a pour but de soutenir les actions permettant de mieux connaître le</w:t>
      </w:r>
      <w:r w:rsidR="0024762C">
        <w:rPr>
          <w:rFonts w:ascii="Marianne" w:hAnsi="Marianne" w:cstheme="minorHAnsi"/>
        </w:rPr>
        <w:t>s</w:t>
      </w:r>
      <w:r w:rsidRPr="0024762C">
        <w:rPr>
          <w:rFonts w:ascii="Marianne" w:hAnsi="Marianne" w:cstheme="minorHAnsi"/>
        </w:rPr>
        <w:t xml:space="preserve"> risque</w:t>
      </w:r>
      <w:r w:rsidR="0024762C">
        <w:rPr>
          <w:rFonts w:ascii="Marianne" w:hAnsi="Marianne" w:cstheme="minorHAnsi"/>
        </w:rPr>
        <w:t>s</w:t>
      </w:r>
      <w:r w:rsidRPr="0024762C">
        <w:rPr>
          <w:rFonts w:ascii="Marianne" w:hAnsi="Marianne" w:cstheme="minorHAnsi"/>
        </w:rPr>
        <w:t xml:space="preserve"> sectaire</w:t>
      </w:r>
      <w:r w:rsidR="0024762C">
        <w:rPr>
          <w:rFonts w:ascii="Marianne" w:hAnsi="Marianne" w:cstheme="minorHAnsi"/>
        </w:rPr>
        <w:t>s</w:t>
      </w:r>
      <w:r w:rsidRPr="0024762C">
        <w:rPr>
          <w:rFonts w:ascii="Marianne" w:hAnsi="Marianne" w:cstheme="minorHAnsi"/>
        </w:rPr>
        <w:t xml:space="preserve"> pour améliorer la prévention,</w:t>
      </w:r>
      <w:r w:rsidR="0024762C">
        <w:rPr>
          <w:rFonts w:ascii="Marianne" w:hAnsi="Marianne" w:cstheme="minorHAnsi"/>
        </w:rPr>
        <w:t xml:space="preserve"> la formation, la détection et</w:t>
      </w:r>
      <w:r w:rsidRPr="0024762C">
        <w:rPr>
          <w:rFonts w:ascii="Marianne" w:hAnsi="Marianne" w:cstheme="minorHAnsi"/>
        </w:rPr>
        <w:t xml:space="preserve"> rendre plus efficiente l’acti</w:t>
      </w:r>
      <w:r w:rsidR="0024762C">
        <w:rPr>
          <w:rFonts w:ascii="Marianne" w:hAnsi="Marianne" w:cstheme="minorHAnsi"/>
        </w:rPr>
        <w:t>on des pouvoirs publics, ainsi que la prise en charge des</w:t>
      </w:r>
      <w:r w:rsidRPr="0024762C">
        <w:rPr>
          <w:rFonts w:ascii="Marianne" w:hAnsi="Marianne" w:cstheme="minorHAnsi"/>
        </w:rPr>
        <w:t xml:space="preserve"> victimes.</w:t>
      </w:r>
    </w:p>
    <w:p w:rsidR="00C52C47" w:rsidRDefault="00C52C47" w:rsidP="0024762C">
      <w:pPr>
        <w:contextualSpacing/>
        <w:jc w:val="both"/>
        <w:rPr>
          <w:rFonts w:ascii="Marianne" w:hAnsi="Marianne" w:cstheme="minorHAnsi"/>
        </w:rPr>
      </w:pPr>
      <w:r w:rsidRPr="0024762C">
        <w:rPr>
          <w:rFonts w:ascii="Marianne" w:hAnsi="Marianne" w:cstheme="minorHAnsi"/>
        </w:rPr>
        <w:t>L’appel à projet s’adresse aussi bien aux associations loi 1901 qu’aux organismes de recherche.</w:t>
      </w:r>
    </w:p>
    <w:p w:rsidR="0024762C" w:rsidRPr="0024762C" w:rsidRDefault="0024762C" w:rsidP="0024762C">
      <w:pPr>
        <w:contextualSpacing/>
        <w:jc w:val="both"/>
        <w:rPr>
          <w:rFonts w:ascii="Marianne" w:hAnsi="Marianne" w:cstheme="minorHAnsi"/>
        </w:rPr>
      </w:pPr>
    </w:p>
    <w:p w:rsidR="00C52C47" w:rsidRPr="0024762C" w:rsidRDefault="00C52C47" w:rsidP="00116326">
      <w:pPr>
        <w:contextualSpacing/>
        <w:jc w:val="both"/>
        <w:rPr>
          <w:rFonts w:ascii="Marianne" w:hAnsi="Marianne" w:cstheme="minorHAnsi"/>
        </w:rPr>
      </w:pPr>
      <w:r w:rsidRPr="0024762C">
        <w:rPr>
          <w:rFonts w:ascii="Marianne" w:hAnsi="Marianne" w:cstheme="minorHAnsi"/>
        </w:rPr>
        <w:t>Sont éligibles des projets qui visent notamment à l’un ou plusieurs des objectifs suivants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 w:cstheme="minorHAnsi"/>
        </w:rPr>
        <w:t>:</w:t>
      </w:r>
    </w:p>
    <w:p w:rsidR="00116326" w:rsidRDefault="00116326" w:rsidP="00116326">
      <w:pPr>
        <w:contextualSpacing/>
        <w:jc w:val="both"/>
        <w:rPr>
          <w:rFonts w:ascii="Marianne" w:hAnsi="Marianne" w:cstheme="minorHAnsi"/>
        </w:rPr>
      </w:pPr>
    </w:p>
    <w:p w:rsidR="00C52C47" w:rsidRDefault="006212C0" w:rsidP="00116326">
      <w:pPr>
        <w:ind w:firstLine="708"/>
        <w:contextualSpacing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sym w:font="Wingdings" w:char="F081"/>
      </w:r>
      <w:r>
        <w:rPr>
          <w:rFonts w:ascii="Marianne" w:hAnsi="Marianne" w:cstheme="minorHAnsi"/>
        </w:rPr>
        <w:t xml:space="preserve"> </w:t>
      </w:r>
      <w:r w:rsidR="0024762C">
        <w:rPr>
          <w:rFonts w:ascii="Marianne" w:hAnsi="Marianne" w:cstheme="minorHAnsi"/>
        </w:rPr>
        <w:sym w:font="Wingdings" w:char="F0F0"/>
      </w:r>
      <w:r w:rsidR="0024762C">
        <w:rPr>
          <w:rFonts w:ascii="Marianne" w:hAnsi="Marianne" w:cstheme="minorHAnsi"/>
        </w:rPr>
        <w:t xml:space="preserve">  </w:t>
      </w:r>
      <w:r w:rsidR="00EC411A">
        <w:rPr>
          <w:rFonts w:ascii="Marianne" w:hAnsi="Marianne" w:cstheme="minorHAnsi"/>
        </w:rPr>
        <w:t>Estimation quantitative</w:t>
      </w:r>
      <w:r w:rsidR="00C52C47" w:rsidRPr="0024762C">
        <w:rPr>
          <w:rFonts w:ascii="Marianne" w:hAnsi="Marianne" w:cstheme="minorHAnsi"/>
        </w:rPr>
        <w:t xml:space="preserve"> des </w:t>
      </w:r>
      <w:r w:rsidR="00EC411A">
        <w:rPr>
          <w:rFonts w:ascii="Marianne" w:hAnsi="Marianne" w:cstheme="minorHAnsi"/>
        </w:rPr>
        <w:t>dérives</w:t>
      </w:r>
      <w:r w:rsidR="00C52C47" w:rsidRPr="0024762C">
        <w:rPr>
          <w:rFonts w:ascii="Marianne" w:hAnsi="Marianne" w:cstheme="minorHAnsi"/>
        </w:rPr>
        <w:t xml:space="preserve"> sectaires par le recensement et la collecte de données, l’organisation de sondages et l’analyse </w:t>
      </w:r>
      <w:r w:rsidR="0024762C" w:rsidRPr="0024762C">
        <w:rPr>
          <w:rFonts w:ascii="Marianne" w:hAnsi="Marianne" w:cstheme="minorHAnsi"/>
        </w:rPr>
        <w:t>des éléments</w:t>
      </w:r>
      <w:r w:rsidR="00C52C47" w:rsidRPr="0024762C">
        <w:rPr>
          <w:rFonts w:ascii="Marianne" w:hAnsi="Marianne" w:cstheme="minorHAnsi"/>
        </w:rPr>
        <w:t xml:space="preserve"> </w:t>
      </w:r>
      <w:r w:rsidR="00EC411A">
        <w:rPr>
          <w:rFonts w:ascii="Marianne" w:hAnsi="Marianne" w:cstheme="minorHAnsi"/>
        </w:rPr>
        <w:t>recueillis</w:t>
      </w:r>
      <w:r w:rsidR="00C52C47" w:rsidRPr="0024762C">
        <w:rPr>
          <w:rFonts w:ascii="Marianne" w:hAnsi="Marianne" w:cstheme="minorHAnsi"/>
        </w:rPr>
        <w:t xml:space="preserve">. Il s’agira de comprendre la dynamique </w:t>
      </w:r>
      <w:r w:rsidR="00EC411A">
        <w:rPr>
          <w:rFonts w:ascii="Marianne" w:hAnsi="Marianne" w:cstheme="minorHAnsi"/>
        </w:rPr>
        <w:t>de ces</w:t>
      </w:r>
      <w:r w:rsidR="00C52C47" w:rsidRPr="0024762C">
        <w:rPr>
          <w:rFonts w:ascii="Marianne" w:hAnsi="Marianne" w:cstheme="minorHAnsi"/>
        </w:rPr>
        <w:t xml:space="preserve"> phénomène</w:t>
      </w:r>
      <w:r w:rsidR="00EC411A">
        <w:rPr>
          <w:rFonts w:ascii="Marianne" w:hAnsi="Marianne" w:cstheme="minorHAnsi"/>
        </w:rPr>
        <w:t>s</w:t>
      </w:r>
      <w:r w:rsidR="00C52C47" w:rsidRPr="0024762C">
        <w:rPr>
          <w:rFonts w:ascii="Marianne" w:hAnsi="Marianne" w:cstheme="minorHAnsi"/>
        </w:rPr>
        <w:t xml:space="preserve"> et d’anticiper les secteurs </w:t>
      </w:r>
      <w:r w:rsidR="00EC411A">
        <w:rPr>
          <w:rFonts w:ascii="Marianne" w:hAnsi="Marianne" w:cstheme="minorHAnsi"/>
        </w:rPr>
        <w:t>où elle</w:t>
      </w:r>
      <w:r w:rsidR="00C52C47" w:rsidRPr="0024762C">
        <w:rPr>
          <w:rFonts w:ascii="Marianne" w:hAnsi="Marianne" w:cstheme="minorHAnsi"/>
        </w:rPr>
        <w:t xml:space="preserve"> est susceptible </w:t>
      </w:r>
      <w:r w:rsidR="00EC411A">
        <w:rPr>
          <w:rFonts w:ascii="Marianne" w:hAnsi="Marianne" w:cstheme="minorHAnsi"/>
        </w:rPr>
        <w:t>d’investir</w:t>
      </w:r>
      <w:r w:rsidR="00C52C47" w:rsidRPr="0024762C">
        <w:rPr>
          <w:rFonts w:ascii="Marianne" w:hAnsi="Marianne" w:cstheme="minorHAnsi"/>
        </w:rPr>
        <w:t>.</w:t>
      </w:r>
    </w:p>
    <w:p w:rsidR="00116326" w:rsidRPr="0024762C" w:rsidRDefault="00116326" w:rsidP="00116326">
      <w:pPr>
        <w:contextualSpacing/>
        <w:jc w:val="both"/>
        <w:rPr>
          <w:rFonts w:ascii="Marianne" w:hAnsi="Marianne" w:cstheme="minorHAnsi"/>
        </w:rPr>
      </w:pPr>
    </w:p>
    <w:p w:rsidR="00116326" w:rsidRDefault="006212C0" w:rsidP="00116326">
      <w:pPr>
        <w:ind w:firstLine="708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sym w:font="Wingdings" w:char="F082"/>
      </w:r>
      <w:r>
        <w:rPr>
          <w:rFonts w:ascii="Marianne" w:hAnsi="Marianne" w:cstheme="minorHAnsi"/>
        </w:rPr>
        <w:t xml:space="preserve"> </w:t>
      </w:r>
      <w:r w:rsidR="0024762C">
        <w:rPr>
          <w:rFonts w:ascii="Marianne" w:hAnsi="Marianne" w:cstheme="minorHAnsi"/>
        </w:rPr>
        <w:sym w:font="Wingdings" w:char="F0F0"/>
      </w:r>
      <w:r w:rsidR="0024762C">
        <w:rPr>
          <w:rFonts w:ascii="Marianne" w:hAnsi="Marianne" w:cstheme="minorHAnsi"/>
        </w:rPr>
        <w:t xml:space="preserve">  </w:t>
      </w:r>
      <w:r w:rsidR="00C52C47" w:rsidRPr="0024762C">
        <w:rPr>
          <w:rFonts w:ascii="Marianne" w:hAnsi="Marianne" w:cstheme="minorHAnsi"/>
        </w:rPr>
        <w:t xml:space="preserve">Enquête </w:t>
      </w:r>
      <w:r w:rsidR="0024762C" w:rsidRPr="0024762C">
        <w:rPr>
          <w:rFonts w:ascii="Marianne" w:hAnsi="Marianne" w:cstheme="minorHAnsi"/>
        </w:rPr>
        <w:t xml:space="preserve">de </w:t>
      </w:r>
      <w:proofErr w:type="spellStart"/>
      <w:r w:rsidR="0024762C" w:rsidRPr="0024762C">
        <w:rPr>
          <w:rFonts w:ascii="Marianne" w:hAnsi="Marianne" w:cstheme="minorHAnsi"/>
        </w:rPr>
        <w:t>victimation</w:t>
      </w:r>
      <w:proofErr w:type="spellEnd"/>
      <w:r w:rsidR="0024762C" w:rsidRPr="0024762C">
        <w:rPr>
          <w:rFonts w:ascii="Marianne" w:hAnsi="Marianne" w:cstheme="minorHAnsi"/>
        </w:rPr>
        <w:t xml:space="preserve"> </w:t>
      </w:r>
      <w:r w:rsidR="00C52C47" w:rsidRPr="0024762C">
        <w:rPr>
          <w:rFonts w:ascii="Marianne" w:hAnsi="Marianne" w:cstheme="minorHAnsi"/>
        </w:rPr>
        <w:t xml:space="preserve">sur les préjudices subis par les victimes et leur entourage. A partir de témoignages, d’études de cas et des décisions de justice, dans un cadre pluridisciplinaire, il s’agira de décrire plus précisément l’ensemble des dommages subis </w:t>
      </w:r>
      <w:r w:rsidR="000D1670" w:rsidRPr="0024762C">
        <w:rPr>
          <w:rFonts w:ascii="Marianne" w:hAnsi="Marianne" w:cstheme="minorHAnsi"/>
        </w:rPr>
        <w:t xml:space="preserve">directement </w:t>
      </w:r>
      <w:r w:rsidR="00C52C47" w:rsidRPr="0024762C">
        <w:rPr>
          <w:rFonts w:ascii="Marianne" w:hAnsi="Marianne" w:cstheme="minorHAnsi"/>
        </w:rPr>
        <w:t xml:space="preserve">par les victimes et </w:t>
      </w:r>
      <w:r w:rsidR="000D1670" w:rsidRPr="0024762C">
        <w:rPr>
          <w:rFonts w:ascii="Marianne" w:hAnsi="Marianne" w:cstheme="minorHAnsi"/>
        </w:rPr>
        <w:t>indirectement par leur entourage. Cette étude peut inclure l’examen des éléments de personnalité</w:t>
      </w:r>
      <w:r w:rsidR="00425CFC" w:rsidRPr="0024762C">
        <w:rPr>
          <w:rFonts w:ascii="Marianne" w:hAnsi="Marianne" w:cstheme="minorHAnsi"/>
        </w:rPr>
        <w:t xml:space="preserve"> du prédateur</w:t>
      </w:r>
      <w:r w:rsidR="000D1670" w:rsidRPr="0024762C">
        <w:rPr>
          <w:rFonts w:ascii="Marianne" w:hAnsi="Marianne" w:cstheme="minorHAnsi"/>
        </w:rPr>
        <w:t xml:space="preserve"> et leur impact </w:t>
      </w:r>
      <w:r w:rsidR="00425CFC" w:rsidRPr="0024762C">
        <w:rPr>
          <w:rFonts w:ascii="Marianne" w:hAnsi="Marianne" w:cstheme="minorHAnsi"/>
        </w:rPr>
        <w:t>sur les</w:t>
      </w:r>
      <w:r w:rsidR="000D1670" w:rsidRPr="0024762C">
        <w:rPr>
          <w:rFonts w:ascii="Marianne" w:hAnsi="Marianne" w:cstheme="minorHAnsi"/>
        </w:rPr>
        <w:t xml:space="preserve"> victimes</w:t>
      </w:r>
      <w:r w:rsidR="0024762C" w:rsidRPr="0024762C">
        <w:rPr>
          <w:rFonts w:ascii="Marianne" w:hAnsi="Marianne" w:cstheme="minorHAnsi"/>
        </w:rPr>
        <w:t>.</w:t>
      </w:r>
      <w:r w:rsidR="00116326">
        <w:rPr>
          <w:rFonts w:ascii="Marianne" w:hAnsi="Marianne" w:cstheme="minorHAnsi"/>
        </w:rPr>
        <w:t xml:space="preserve">  </w:t>
      </w:r>
    </w:p>
    <w:p w:rsidR="0024762C" w:rsidRPr="0024762C" w:rsidRDefault="00116326" w:rsidP="00116326">
      <w:pPr>
        <w:ind w:firstLine="708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lastRenderedPageBreak/>
        <w:t>Cette enquête pourra</w:t>
      </w:r>
      <w:r w:rsidR="006212C0">
        <w:rPr>
          <w:rFonts w:ascii="Marianne" w:hAnsi="Marianne" w:cstheme="minorHAnsi"/>
        </w:rPr>
        <w:t xml:space="preserve"> également</w:t>
      </w:r>
      <w:r>
        <w:rPr>
          <w:rFonts w:ascii="Marianne" w:hAnsi="Marianne" w:cstheme="minorHAnsi"/>
        </w:rPr>
        <w:t xml:space="preserve"> intégrer l’é</w:t>
      </w:r>
      <w:r w:rsidRPr="0024762C">
        <w:rPr>
          <w:rFonts w:ascii="Marianne" w:hAnsi="Marianne" w:cstheme="minorHAnsi"/>
        </w:rPr>
        <w:t>tude</w:t>
      </w:r>
      <w:r w:rsidR="0024762C" w:rsidRPr="0024762C">
        <w:rPr>
          <w:rFonts w:ascii="Marianne" w:hAnsi="Marianne" w:cstheme="minorHAnsi"/>
        </w:rPr>
        <w:t xml:space="preserve"> </w:t>
      </w:r>
      <w:r>
        <w:rPr>
          <w:rFonts w:ascii="Marianne" w:hAnsi="Marianne" w:cstheme="minorHAnsi"/>
        </w:rPr>
        <w:t>relative à l</w:t>
      </w:r>
      <w:r w:rsidR="0024762C" w:rsidRPr="0024762C">
        <w:rPr>
          <w:rFonts w:ascii="Marianne" w:hAnsi="Marianne" w:cstheme="minorHAnsi"/>
        </w:rPr>
        <w:t xml:space="preserve">a sortie d’un </w:t>
      </w:r>
      <w:r>
        <w:rPr>
          <w:rFonts w:ascii="Marianne" w:hAnsi="Marianne" w:cstheme="minorHAnsi"/>
        </w:rPr>
        <w:t xml:space="preserve">processus </w:t>
      </w:r>
      <w:r w:rsidR="0024762C" w:rsidRPr="0024762C">
        <w:rPr>
          <w:rFonts w:ascii="Marianne" w:hAnsi="Marianne" w:cstheme="minorHAnsi"/>
        </w:rPr>
        <w:t>sectaire</w:t>
      </w:r>
      <w:r>
        <w:rPr>
          <w:rFonts w:ascii="Marianne" w:hAnsi="Marianne" w:cstheme="minorHAnsi"/>
        </w:rPr>
        <w:t>,</w:t>
      </w:r>
      <w:r w:rsidR="0024762C" w:rsidRPr="0024762C">
        <w:rPr>
          <w:rFonts w:ascii="Marianne" w:hAnsi="Marianne" w:cstheme="minorHAnsi"/>
        </w:rPr>
        <w:t xml:space="preserve"> qui inclue à la fois les mécanismes qui favorisent cette sortie jusqu’à l’accompagnement des victimes dans un parcours de reconstruction. </w:t>
      </w:r>
    </w:p>
    <w:p w:rsidR="0024762C" w:rsidRDefault="006212C0" w:rsidP="006212C0">
      <w:pPr>
        <w:ind w:firstLine="708"/>
        <w:contextualSpacing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sym w:font="Wingdings" w:char="F083"/>
      </w:r>
      <w:r>
        <w:rPr>
          <w:rFonts w:ascii="Marianne" w:hAnsi="Marianne" w:cstheme="minorHAnsi"/>
        </w:rPr>
        <w:t xml:space="preserve"> </w:t>
      </w:r>
      <w:r w:rsidR="0024762C">
        <w:rPr>
          <w:rFonts w:ascii="Marianne" w:hAnsi="Marianne" w:cstheme="minorHAnsi"/>
        </w:rPr>
        <w:sym w:font="Wingdings" w:char="F0F0"/>
      </w:r>
      <w:r w:rsidR="0024762C">
        <w:rPr>
          <w:rFonts w:ascii="Marianne" w:hAnsi="Marianne" w:cstheme="minorHAnsi"/>
        </w:rPr>
        <w:t xml:space="preserve">  </w:t>
      </w:r>
      <w:r w:rsidR="001123E7" w:rsidRPr="0024762C">
        <w:rPr>
          <w:rFonts w:ascii="Marianne" w:hAnsi="Marianne" w:cstheme="minorHAnsi"/>
        </w:rPr>
        <w:t>Actions d</w:t>
      </w:r>
      <w:r>
        <w:rPr>
          <w:rFonts w:ascii="Marianne" w:hAnsi="Marianne" w:cstheme="minorHAnsi"/>
        </w:rPr>
        <w:t>’information, d</w:t>
      </w:r>
      <w:r w:rsidR="001123E7" w:rsidRPr="0024762C">
        <w:rPr>
          <w:rFonts w:ascii="Marianne" w:hAnsi="Marianne" w:cstheme="minorHAnsi"/>
        </w:rPr>
        <w:t xml:space="preserve">e </w:t>
      </w:r>
      <w:r w:rsidR="0024762C">
        <w:rPr>
          <w:rFonts w:ascii="Marianne" w:hAnsi="Marianne" w:cstheme="minorHAnsi"/>
        </w:rPr>
        <w:t xml:space="preserve">sensibilisation et de </w:t>
      </w:r>
      <w:r w:rsidR="001123E7" w:rsidRPr="0024762C">
        <w:rPr>
          <w:rFonts w:ascii="Marianne" w:hAnsi="Marianne" w:cstheme="minorHAnsi"/>
        </w:rPr>
        <w:t>prévention à destination d</w:t>
      </w:r>
      <w:r w:rsidR="0024762C">
        <w:rPr>
          <w:rFonts w:ascii="Marianne" w:hAnsi="Marianne" w:cstheme="minorHAnsi"/>
        </w:rPr>
        <w:t xml:space="preserve">u public et </w:t>
      </w:r>
      <w:r>
        <w:rPr>
          <w:rFonts w:ascii="Marianne" w:hAnsi="Marianne" w:cstheme="minorHAnsi"/>
        </w:rPr>
        <w:t xml:space="preserve">notamment </w:t>
      </w:r>
      <w:r w:rsidR="0024762C">
        <w:rPr>
          <w:rFonts w:ascii="Marianne" w:hAnsi="Marianne" w:cstheme="minorHAnsi"/>
        </w:rPr>
        <w:t>des</w:t>
      </w:r>
      <w:r w:rsidR="001123E7" w:rsidRPr="0024762C">
        <w:rPr>
          <w:rFonts w:ascii="Marianne" w:hAnsi="Marianne" w:cstheme="minorHAnsi"/>
        </w:rPr>
        <w:t xml:space="preserve"> </w:t>
      </w:r>
      <w:r>
        <w:rPr>
          <w:rFonts w:ascii="Marianne" w:hAnsi="Marianne" w:cstheme="minorHAnsi"/>
        </w:rPr>
        <w:t>personnes les plus</w:t>
      </w:r>
      <w:r w:rsidR="001123E7" w:rsidRPr="0024762C">
        <w:rPr>
          <w:rFonts w:ascii="Marianne" w:hAnsi="Marianne" w:cstheme="minorHAnsi"/>
        </w:rPr>
        <w:t xml:space="preserve"> vulnérables</w:t>
      </w:r>
      <w:r w:rsidR="00045970" w:rsidRPr="0024762C">
        <w:rPr>
          <w:rFonts w:ascii="Marianne" w:hAnsi="Marianne" w:cstheme="minorHAnsi"/>
        </w:rPr>
        <w:t xml:space="preserve"> ou particulièrement ciblé</w:t>
      </w:r>
      <w:r>
        <w:rPr>
          <w:rFonts w:ascii="Marianne" w:hAnsi="Marianne" w:cstheme="minorHAnsi"/>
        </w:rPr>
        <w:t>e</w:t>
      </w:r>
      <w:r w:rsidR="00045970" w:rsidRPr="0024762C">
        <w:rPr>
          <w:rFonts w:ascii="Marianne" w:hAnsi="Marianne" w:cstheme="minorHAnsi"/>
        </w:rPr>
        <w:t xml:space="preserve">s par des groupements sectaires. </w:t>
      </w:r>
    </w:p>
    <w:p w:rsidR="001123E7" w:rsidRDefault="00045970" w:rsidP="0024762C">
      <w:pPr>
        <w:contextualSpacing/>
        <w:jc w:val="both"/>
        <w:rPr>
          <w:rFonts w:ascii="Marianne" w:hAnsi="Marianne" w:cstheme="minorHAnsi"/>
        </w:rPr>
      </w:pPr>
      <w:r w:rsidRPr="0024762C">
        <w:rPr>
          <w:rFonts w:ascii="Marianne" w:hAnsi="Marianne" w:cstheme="minorHAnsi"/>
        </w:rPr>
        <w:t xml:space="preserve">Ces actions peuvent inclure la sensibilisation </w:t>
      </w:r>
      <w:r w:rsidR="0024762C">
        <w:rPr>
          <w:rFonts w:ascii="Marianne" w:hAnsi="Marianne" w:cstheme="minorHAnsi"/>
        </w:rPr>
        <w:t xml:space="preserve">et </w:t>
      </w:r>
      <w:r w:rsidR="006212C0">
        <w:rPr>
          <w:rFonts w:ascii="Marianne" w:hAnsi="Marianne" w:cstheme="minorHAnsi"/>
        </w:rPr>
        <w:t xml:space="preserve">la </w:t>
      </w:r>
      <w:r w:rsidR="0024762C">
        <w:rPr>
          <w:rFonts w:ascii="Marianne" w:hAnsi="Marianne" w:cstheme="minorHAnsi"/>
        </w:rPr>
        <w:t xml:space="preserve">formation </w:t>
      </w:r>
      <w:r w:rsidRPr="0024762C">
        <w:rPr>
          <w:rFonts w:ascii="Marianne" w:hAnsi="Marianne" w:cstheme="minorHAnsi"/>
        </w:rPr>
        <w:t>des professionnels qui interviennent auprès de ces publics.</w:t>
      </w:r>
    </w:p>
    <w:p w:rsidR="00116326" w:rsidRPr="006212C0" w:rsidRDefault="00116326" w:rsidP="0024762C">
      <w:pPr>
        <w:contextualSpacing/>
        <w:jc w:val="both"/>
        <w:rPr>
          <w:rFonts w:ascii="Marianne" w:hAnsi="Marianne" w:cstheme="minorHAnsi"/>
        </w:rPr>
      </w:pPr>
    </w:p>
    <w:p w:rsidR="001123E7" w:rsidRDefault="006212C0" w:rsidP="006212C0">
      <w:pPr>
        <w:ind w:firstLine="360"/>
        <w:contextualSpacing/>
        <w:jc w:val="both"/>
        <w:rPr>
          <w:rFonts w:ascii="Marianne" w:hAnsi="Marianne"/>
        </w:rPr>
      </w:pPr>
      <w:r>
        <w:rPr>
          <w:rFonts w:ascii="Marianne" w:hAnsi="Marianne" w:cstheme="minorHAnsi"/>
        </w:rPr>
        <w:sym w:font="Wingdings" w:char="F084"/>
      </w:r>
      <w:r>
        <w:rPr>
          <w:rFonts w:ascii="Marianne" w:hAnsi="Marianne" w:cstheme="minorHAnsi"/>
        </w:rPr>
        <w:t xml:space="preserve"> </w:t>
      </w:r>
      <w:r w:rsidR="00116326" w:rsidRPr="006212C0">
        <w:rPr>
          <w:rFonts w:ascii="Marianne" w:hAnsi="Marianne" w:cstheme="minorHAnsi"/>
        </w:rPr>
        <w:sym w:font="Wingdings" w:char="F0F0"/>
      </w:r>
      <w:r w:rsidR="00116326" w:rsidRPr="006212C0">
        <w:rPr>
          <w:rFonts w:ascii="Marianne" w:hAnsi="Marianne" w:cstheme="minorHAnsi"/>
        </w:rPr>
        <w:t xml:space="preserve">  Dispositif d’accompagnement et de prise en charge des victimes</w:t>
      </w:r>
      <w:r>
        <w:rPr>
          <w:rFonts w:ascii="Marianne" w:hAnsi="Marianne" w:cstheme="minorHAnsi"/>
        </w:rPr>
        <w:t xml:space="preserve"> (</w:t>
      </w:r>
      <w:r w:rsidRPr="006212C0">
        <w:rPr>
          <w:rFonts w:ascii="Marianne" w:hAnsi="Marianne"/>
        </w:rPr>
        <w:t xml:space="preserve">parcours </w:t>
      </w:r>
      <w:r w:rsidR="006C685A">
        <w:rPr>
          <w:rFonts w:ascii="Marianne" w:hAnsi="Marianne"/>
        </w:rPr>
        <w:t xml:space="preserve">complet </w:t>
      </w:r>
      <w:r w:rsidRPr="006212C0">
        <w:rPr>
          <w:rFonts w:ascii="Marianne" w:hAnsi="Marianne"/>
        </w:rPr>
        <w:t>de prise en charge de la victime</w:t>
      </w:r>
      <w:r>
        <w:rPr>
          <w:rFonts w:ascii="Marianne" w:hAnsi="Marianne"/>
        </w:rPr>
        <w:t xml:space="preserve"> pluridiciplaire et </w:t>
      </w:r>
      <w:r w:rsidR="006C685A">
        <w:rPr>
          <w:rFonts w:ascii="Marianne" w:hAnsi="Marianne"/>
        </w:rPr>
        <w:t xml:space="preserve">qui s’inscrit </w:t>
      </w:r>
      <w:r>
        <w:rPr>
          <w:rFonts w:ascii="Marianne" w:hAnsi="Marianne"/>
        </w:rPr>
        <w:t>dans la durée</w:t>
      </w:r>
      <w:r w:rsidRPr="006212C0">
        <w:rPr>
          <w:rFonts w:ascii="Marianne" w:hAnsi="Marianne"/>
        </w:rPr>
        <w:t xml:space="preserve"> = procédure d’accueil, d’accompagnement des victimes, parcours d’accès aux droits et </w:t>
      </w:r>
      <w:r>
        <w:rPr>
          <w:rFonts w:ascii="Marianne" w:hAnsi="Marianne"/>
        </w:rPr>
        <w:t xml:space="preserve">au parcours de </w:t>
      </w:r>
      <w:r w:rsidRPr="006212C0">
        <w:rPr>
          <w:rFonts w:ascii="Marianne" w:hAnsi="Marianne"/>
        </w:rPr>
        <w:t xml:space="preserve">soutien santé, </w:t>
      </w:r>
      <w:r>
        <w:rPr>
          <w:rFonts w:ascii="Marianne" w:hAnsi="Marianne"/>
        </w:rPr>
        <w:t xml:space="preserve">accompagnement dans le parcours pénal, </w:t>
      </w:r>
      <w:r w:rsidRPr="006212C0">
        <w:rPr>
          <w:rFonts w:ascii="Marianne" w:hAnsi="Marianne"/>
        </w:rPr>
        <w:t>etc.</w:t>
      </w:r>
      <w:r>
        <w:rPr>
          <w:rFonts w:ascii="Marianne" w:hAnsi="Marianne"/>
        </w:rPr>
        <w:t>)</w:t>
      </w:r>
    </w:p>
    <w:p w:rsidR="006212C0" w:rsidRDefault="006212C0" w:rsidP="006212C0">
      <w:pPr>
        <w:ind w:firstLine="360"/>
        <w:contextualSpacing/>
        <w:jc w:val="both"/>
        <w:rPr>
          <w:rFonts w:ascii="Marianne" w:hAnsi="Marianne"/>
        </w:rPr>
      </w:pPr>
    </w:p>
    <w:p w:rsidR="005F27EF" w:rsidRPr="0024762C" w:rsidRDefault="005F27EF" w:rsidP="0024762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mallCaps/>
          <w:u w:val="single"/>
        </w:rPr>
      </w:pPr>
      <w:r w:rsidRPr="0024762C">
        <w:rPr>
          <w:rFonts w:ascii="Marianne" w:hAnsi="Marianne"/>
          <w:b/>
          <w:smallCaps/>
          <w:u w:val="single"/>
        </w:rPr>
        <w:t>Critères de sélection</w:t>
      </w:r>
    </w:p>
    <w:p w:rsidR="0036308C" w:rsidRPr="0024762C" w:rsidRDefault="0036308C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Les projets seront sélectionnés selon les critères suivants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/>
        </w:rPr>
        <w:t>:</w:t>
      </w:r>
    </w:p>
    <w:p w:rsidR="0036308C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</w:t>
      </w:r>
      <w:r w:rsidR="0036308C" w:rsidRPr="0024762C">
        <w:rPr>
          <w:rFonts w:ascii="Marianne" w:hAnsi="Marianne"/>
        </w:rPr>
        <w:t>a</w:t>
      </w:r>
      <w:proofErr w:type="gramEnd"/>
      <w:r w:rsidR="0036308C" w:rsidRPr="0024762C">
        <w:rPr>
          <w:rFonts w:ascii="Marianne" w:hAnsi="Marianne"/>
        </w:rPr>
        <w:t xml:space="preserve"> conformité à l’un des objectifs</w:t>
      </w:r>
      <w:r w:rsidR="006212C0">
        <w:rPr>
          <w:rFonts w:ascii="Marianne" w:hAnsi="Marianne"/>
        </w:rPr>
        <w:t xml:space="preserve"> listés supra</w:t>
      </w:r>
      <w:r w:rsidR="006212C0">
        <w:rPr>
          <w:rFonts w:ascii="Calibri" w:hAnsi="Calibri" w:cs="Calibri"/>
        </w:rPr>
        <w:t> </w:t>
      </w:r>
      <w:r w:rsidR="006212C0">
        <w:rPr>
          <w:rFonts w:ascii="Marianne" w:hAnsi="Marianne"/>
        </w:rPr>
        <w:t>;</w:t>
      </w:r>
    </w:p>
    <w:p w:rsidR="0036308C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u</w:t>
      </w:r>
      <w:r w:rsidR="0036308C" w:rsidRPr="0024762C">
        <w:rPr>
          <w:rFonts w:ascii="Marianne" w:hAnsi="Marianne"/>
        </w:rPr>
        <w:t>n</w:t>
      </w:r>
      <w:proofErr w:type="gramEnd"/>
      <w:r w:rsidR="0036308C" w:rsidRPr="0024762C">
        <w:rPr>
          <w:rFonts w:ascii="Marianne" w:hAnsi="Marianne"/>
        </w:rPr>
        <w:t xml:space="preserve"> exposé de la méthodologie envisagée</w:t>
      </w:r>
      <w:r w:rsidR="006971E5" w:rsidRPr="0024762C">
        <w:rPr>
          <w:rFonts w:ascii="Marianne" w:hAnsi="Marianne"/>
        </w:rPr>
        <w:t xml:space="preserve"> ainsi que des compéten</w:t>
      </w:r>
      <w:r w:rsidR="006212C0">
        <w:rPr>
          <w:rFonts w:ascii="Marianne" w:hAnsi="Marianne"/>
        </w:rPr>
        <w:t>ces professionnelles mobilisées</w:t>
      </w:r>
      <w:r w:rsidR="006212C0">
        <w:rPr>
          <w:rFonts w:ascii="Calibri" w:hAnsi="Calibri" w:cs="Calibri"/>
        </w:rPr>
        <w:t> </w:t>
      </w:r>
      <w:r w:rsidR="006212C0">
        <w:rPr>
          <w:rFonts w:ascii="Marianne" w:hAnsi="Marianne"/>
        </w:rPr>
        <w:t>;</w:t>
      </w:r>
    </w:p>
    <w:p w:rsidR="0036308C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</w:t>
      </w:r>
      <w:r w:rsidR="0036308C" w:rsidRPr="0024762C">
        <w:rPr>
          <w:rFonts w:ascii="Marianne" w:hAnsi="Marianne"/>
        </w:rPr>
        <w:t>es</w:t>
      </w:r>
      <w:proofErr w:type="gramEnd"/>
      <w:r w:rsidR="0036308C" w:rsidRPr="0024762C">
        <w:rPr>
          <w:rFonts w:ascii="Marianne" w:hAnsi="Marianne"/>
        </w:rPr>
        <w:t xml:space="preserve"> moyens de réalisation du ou des projets e</w:t>
      </w:r>
      <w:r w:rsidR="006212C0">
        <w:rPr>
          <w:rFonts w:ascii="Marianne" w:hAnsi="Marianne"/>
        </w:rPr>
        <w:t>t des cofinancements envisagés</w:t>
      </w:r>
      <w:r w:rsidR="006212C0">
        <w:rPr>
          <w:rFonts w:ascii="Calibri" w:hAnsi="Calibri" w:cs="Calibri"/>
        </w:rPr>
        <w:t> </w:t>
      </w:r>
      <w:r w:rsidR="006212C0">
        <w:rPr>
          <w:rFonts w:ascii="Marianne" w:hAnsi="Marianne"/>
        </w:rPr>
        <w:t>;</w:t>
      </w:r>
    </w:p>
    <w:p w:rsidR="00D817AA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</w:t>
      </w:r>
      <w:r w:rsidR="006971E5" w:rsidRPr="0024762C">
        <w:rPr>
          <w:rFonts w:ascii="Marianne" w:hAnsi="Marianne"/>
        </w:rPr>
        <w:t>es</w:t>
      </w:r>
      <w:proofErr w:type="gramEnd"/>
      <w:r w:rsidR="006971E5" w:rsidRPr="0024762C">
        <w:rPr>
          <w:rFonts w:ascii="Marianne" w:hAnsi="Marianne"/>
        </w:rPr>
        <w:t xml:space="preserve"> délais de réalisation et les l</w:t>
      </w:r>
      <w:r w:rsidR="0036308C" w:rsidRPr="0024762C">
        <w:rPr>
          <w:rFonts w:ascii="Marianne" w:hAnsi="Marianne"/>
        </w:rPr>
        <w:t>ivrables</w:t>
      </w:r>
      <w:r w:rsidR="006212C0">
        <w:rPr>
          <w:rFonts w:ascii="Marianne" w:hAnsi="Marianne"/>
        </w:rPr>
        <w:t xml:space="preserve"> afférents à la réalisation</w:t>
      </w:r>
      <w:r w:rsidR="006212C0">
        <w:rPr>
          <w:rFonts w:ascii="Calibri" w:hAnsi="Calibri" w:cs="Calibri"/>
        </w:rPr>
        <w:t> </w:t>
      </w:r>
      <w:r w:rsidR="006212C0">
        <w:rPr>
          <w:rFonts w:ascii="Marianne" w:hAnsi="Marianne"/>
        </w:rPr>
        <w:t>;</w:t>
      </w:r>
    </w:p>
    <w:p w:rsidR="006212C0" w:rsidRPr="0024762C" w:rsidRDefault="006212C0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les</w:t>
      </w:r>
      <w:proofErr w:type="gramEnd"/>
      <w:r>
        <w:rPr>
          <w:rFonts w:ascii="Marianne" w:hAnsi="Marianne"/>
        </w:rPr>
        <w:t xml:space="preserve"> indica</w:t>
      </w:r>
      <w:r w:rsidR="006C685A">
        <w:rPr>
          <w:rFonts w:ascii="Marianne" w:hAnsi="Marianne"/>
        </w:rPr>
        <w:t>teurs de résultats et de mesure de réussite.</w:t>
      </w:r>
    </w:p>
    <w:p w:rsidR="006971E5" w:rsidRPr="0024762C" w:rsidRDefault="006971E5" w:rsidP="0024762C">
      <w:pPr>
        <w:pStyle w:val="Paragraphedeliste"/>
        <w:jc w:val="both"/>
        <w:rPr>
          <w:rFonts w:ascii="Marianne" w:hAnsi="Marianne"/>
        </w:rPr>
      </w:pPr>
    </w:p>
    <w:p w:rsidR="005F27EF" w:rsidRPr="00CA0ED1" w:rsidRDefault="005F27EF" w:rsidP="0024762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mallCaps/>
          <w:u w:val="single"/>
        </w:rPr>
      </w:pPr>
      <w:r w:rsidRPr="00CA0ED1">
        <w:rPr>
          <w:rFonts w:ascii="Marianne" w:hAnsi="Marianne"/>
          <w:b/>
          <w:smallCaps/>
          <w:u w:val="single"/>
        </w:rPr>
        <w:t>Le processus de sélection</w:t>
      </w:r>
    </w:p>
    <w:p w:rsidR="00D817AA" w:rsidRPr="0024762C" w:rsidRDefault="006971E5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 dépôt des dossiers de demande s’effectue en ligne</w:t>
      </w:r>
      <w:r w:rsidR="00E31457" w:rsidRPr="0024762C">
        <w:rPr>
          <w:rFonts w:ascii="Marianne" w:hAnsi="Marianne"/>
        </w:rPr>
        <w:t xml:space="preserve"> à l’adresse suivantes</w:t>
      </w:r>
      <w:r w:rsidR="00E31457" w:rsidRPr="0024762C">
        <w:rPr>
          <w:rFonts w:ascii="Calibri" w:hAnsi="Calibri" w:cs="Calibri"/>
        </w:rPr>
        <w:t> </w:t>
      </w:r>
      <w:r w:rsidR="00E31457" w:rsidRPr="0024762C">
        <w:rPr>
          <w:rFonts w:ascii="Marianne" w:hAnsi="Marianne"/>
        </w:rPr>
        <w:t xml:space="preserve">: </w:t>
      </w:r>
      <w:hyperlink r:id="rId7" w:history="1">
        <w:r w:rsidR="00045970" w:rsidRPr="0024762C">
          <w:rPr>
            <w:rStyle w:val="Lienhypertexte"/>
            <w:rFonts w:ascii="Marianne" w:hAnsi="Marianne"/>
          </w:rPr>
          <w:t>aap-miviludes@interieur.gouv.fr</w:t>
        </w:r>
      </w:hyperlink>
      <w:r w:rsidR="00045970" w:rsidRPr="0024762C">
        <w:rPr>
          <w:rFonts w:ascii="Marianne" w:hAnsi="Marianne"/>
        </w:rPr>
        <w:t xml:space="preserve"> </w:t>
      </w:r>
      <w:r w:rsidR="003838A0" w:rsidRPr="0024762C">
        <w:rPr>
          <w:rFonts w:ascii="Marianne" w:hAnsi="Marianne"/>
        </w:rPr>
        <w:t>avec comme objet «</w:t>
      </w:r>
      <w:r w:rsidR="003838A0" w:rsidRPr="0024762C">
        <w:rPr>
          <w:rFonts w:ascii="Calibri" w:hAnsi="Calibri" w:cs="Calibri"/>
        </w:rPr>
        <w:t> </w:t>
      </w:r>
      <w:r w:rsidR="003838A0" w:rsidRPr="0024762C">
        <w:rPr>
          <w:rFonts w:ascii="Marianne" w:hAnsi="Marianne"/>
        </w:rPr>
        <w:t>candidature AAP 2021</w:t>
      </w:r>
      <w:r w:rsidR="003838A0" w:rsidRPr="0024762C">
        <w:rPr>
          <w:rFonts w:ascii="Calibri" w:hAnsi="Calibri" w:cs="Calibri"/>
        </w:rPr>
        <w:t> </w:t>
      </w:r>
      <w:r w:rsidR="003838A0" w:rsidRPr="0024762C">
        <w:rPr>
          <w:rFonts w:ascii="Marianne" w:hAnsi="Marianne" w:cs="Marianne"/>
        </w:rPr>
        <w:t>»</w:t>
      </w:r>
      <w:r w:rsidR="00045970" w:rsidRPr="0024762C">
        <w:rPr>
          <w:rFonts w:ascii="Marianne" w:hAnsi="Marianne"/>
        </w:rPr>
        <w:t xml:space="preserve"> et le nom de la structure</w:t>
      </w:r>
      <w:r w:rsidR="003838A0" w:rsidRPr="0024762C">
        <w:rPr>
          <w:rFonts w:ascii="Marianne" w:hAnsi="Marianne"/>
        </w:rPr>
        <w:t>.</w:t>
      </w:r>
    </w:p>
    <w:p w:rsidR="0098698F" w:rsidRPr="0024762C" w:rsidRDefault="00E31457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 dossier déposé doit comporter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/>
        </w:rPr>
        <w:t>: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la</w:t>
      </w:r>
      <w:proofErr w:type="gramEnd"/>
      <w:r w:rsidRPr="0024762C">
        <w:rPr>
          <w:rFonts w:ascii="Marianne" w:hAnsi="Marianne"/>
        </w:rPr>
        <w:t xml:space="preserve"> fiche synthétique de présentation du projet,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un</w:t>
      </w:r>
      <w:proofErr w:type="gramEnd"/>
      <w:r w:rsidRPr="0024762C">
        <w:rPr>
          <w:rFonts w:ascii="Marianne" w:hAnsi="Marianne"/>
        </w:rPr>
        <w:t xml:space="preserve"> document détaillé de présentation du projet avec les indicateurs de suivi et d’évaluation des publics ciblés et des actions,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un</w:t>
      </w:r>
      <w:proofErr w:type="gramEnd"/>
      <w:r w:rsidRPr="0024762C">
        <w:rPr>
          <w:rFonts w:ascii="Marianne" w:hAnsi="Marianne"/>
        </w:rPr>
        <w:t xml:space="preserve"> budget prévisionnel et un plan de financement détaillé du projet,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un</w:t>
      </w:r>
      <w:proofErr w:type="gramEnd"/>
      <w:r w:rsidRPr="0024762C">
        <w:rPr>
          <w:rFonts w:ascii="Marianne" w:hAnsi="Marianne"/>
        </w:rPr>
        <w:t xml:space="preserve"> budget prévisionnel et un plan</w:t>
      </w:r>
      <w:r w:rsidR="008458F1" w:rsidRPr="0024762C">
        <w:rPr>
          <w:rFonts w:ascii="Marianne" w:hAnsi="Marianne"/>
        </w:rPr>
        <w:t xml:space="preserve"> de financement de la structure,</w:t>
      </w:r>
    </w:p>
    <w:p w:rsidR="008458F1" w:rsidRPr="0024762C" w:rsidRDefault="008458F1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le</w:t>
      </w:r>
      <w:proofErr w:type="gramEnd"/>
      <w:r w:rsidRPr="0024762C">
        <w:rPr>
          <w:rFonts w:ascii="Marianne" w:hAnsi="Marianne"/>
        </w:rPr>
        <w:t xml:space="preserve"> RIB (BIC + IBAN) du porteur de projet,</w:t>
      </w:r>
    </w:p>
    <w:p w:rsidR="008458F1" w:rsidRPr="0024762C" w:rsidRDefault="008458F1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la</w:t>
      </w:r>
      <w:proofErr w:type="gramEnd"/>
      <w:r w:rsidRPr="0024762C">
        <w:rPr>
          <w:rFonts w:ascii="Marianne" w:hAnsi="Marianne"/>
        </w:rPr>
        <w:t xml:space="preserve"> demande sous forme impérative du CERFA </w:t>
      </w:r>
      <w:r w:rsidR="00045970" w:rsidRPr="0024762C">
        <w:rPr>
          <w:rFonts w:ascii="Marianne" w:hAnsi="Marianne"/>
        </w:rPr>
        <w:t>dûment complété</w:t>
      </w:r>
      <w:r w:rsidR="00045970" w:rsidRPr="0024762C">
        <w:rPr>
          <w:rFonts w:ascii="Calibri" w:hAnsi="Calibri" w:cs="Calibri"/>
        </w:rPr>
        <w:t> </w:t>
      </w:r>
      <w:r w:rsidR="00045970" w:rsidRPr="0024762C">
        <w:rPr>
          <w:rFonts w:ascii="Marianne" w:hAnsi="Marianne"/>
        </w:rPr>
        <w:t xml:space="preserve"> (cf. d</w:t>
      </w:r>
      <w:r w:rsidR="00045970" w:rsidRPr="0024762C">
        <w:rPr>
          <w:rFonts w:ascii="Marianne" w:hAnsi="Marianne" w:cs="Marianne"/>
        </w:rPr>
        <w:t>é</w:t>
      </w:r>
      <w:r w:rsidR="00045970" w:rsidRPr="0024762C">
        <w:rPr>
          <w:rFonts w:ascii="Marianne" w:hAnsi="Marianne"/>
        </w:rPr>
        <w:t>cret n</w:t>
      </w:r>
      <w:r w:rsidR="00045970" w:rsidRPr="0024762C">
        <w:rPr>
          <w:rFonts w:ascii="Marianne" w:hAnsi="Marianne" w:cs="Marianne"/>
        </w:rPr>
        <w:t>°</w:t>
      </w:r>
      <w:r w:rsidRPr="0024762C">
        <w:rPr>
          <w:rFonts w:ascii="Marianne" w:hAnsi="Marianne"/>
        </w:rPr>
        <w:t xml:space="preserve"> 2016-1971 du 28 décembre 2016),</w:t>
      </w:r>
    </w:p>
    <w:p w:rsidR="008458F1" w:rsidRPr="0024762C" w:rsidRDefault="008458F1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les</w:t>
      </w:r>
      <w:proofErr w:type="gramEnd"/>
      <w:r w:rsidRPr="0024762C">
        <w:rPr>
          <w:rFonts w:ascii="Marianne" w:hAnsi="Marianne"/>
        </w:rPr>
        <w:t xml:space="preserve"> statuts et la liste des personnes chargées de l’administration ou de la direction déclarés,</w:t>
      </w:r>
    </w:p>
    <w:p w:rsidR="008458F1" w:rsidRPr="0024762C" w:rsidRDefault="008458F1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la</w:t>
      </w:r>
      <w:proofErr w:type="gramEnd"/>
      <w:r w:rsidRPr="0024762C">
        <w:rPr>
          <w:rFonts w:ascii="Marianne" w:hAnsi="Marianne"/>
        </w:rPr>
        <w:t xml:space="preserve"> délégation de signature du porteur de projet.</w:t>
      </w:r>
    </w:p>
    <w:p w:rsidR="00E31457" w:rsidRPr="0024762C" w:rsidRDefault="00E31457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 xml:space="preserve">S’agissant des associations, le dossier devra </w:t>
      </w:r>
      <w:r w:rsidR="00045970" w:rsidRPr="0024762C">
        <w:rPr>
          <w:rFonts w:ascii="Marianne" w:hAnsi="Marianne"/>
        </w:rPr>
        <w:t>en outre</w:t>
      </w:r>
      <w:r w:rsidRPr="0024762C">
        <w:rPr>
          <w:rFonts w:ascii="Marianne" w:hAnsi="Marianne"/>
        </w:rPr>
        <w:t xml:space="preserve"> comporter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/>
        </w:rPr>
        <w:t>: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l’avis</w:t>
      </w:r>
      <w:proofErr w:type="gramEnd"/>
      <w:r w:rsidRPr="0024762C">
        <w:rPr>
          <w:rFonts w:ascii="Marianne" w:hAnsi="Marianne"/>
        </w:rPr>
        <w:t xml:space="preserve"> de situation au répertoire SIRENE,</w:t>
      </w:r>
    </w:p>
    <w:p w:rsidR="00E31457" w:rsidRPr="0024762C" w:rsidRDefault="00D81CAA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les</w:t>
      </w:r>
      <w:proofErr w:type="gramEnd"/>
      <w:r w:rsidRPr="0024762C">
        <w:rPr>
          <w:rFonts w:ascii="Marianne" w:hAnsi="Marianne"/>
        </w:rPr>
        <w:t xml:space="preserve"> états financiers (c</w:t>
      </w:r>
      <w:r w:rsidR="00E31457" w:rsidRPr="0024762C">
        <w:rPr>
          <w:rFonts w:ascii="Marianne" w:hAnsi="Marianne"/>
        </w:rPr>
        <w:t>ompte de résultat et bilan) présentés (et/ou validés) à la dernière assemblée générale,</w:t>
      </w:r>
    </w:p>
    <w:p w:rsidR="0098698F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lastRenderedPageBreak/>
        <w:t>les</w:t>
      </w:r>
      <w:proofErr w:type="gramEnd"/>
      <w:r w:rsidRPr="0024762C">
        <w:rPr>
          <w:rFonts w:ascii="Marianne" w:hAnsi="Marianne"/>
        </w:rPr>
        <w:t xml:space="preserve"> statuts et la liste des personnes chargées de l’administrat</w:t>
      </w:r>
      <w:r w:rsidR="008458F1" w:rsidRPr="0024762C">
        <w:rPr>
          <w:rFonts w:ascii="Marianne" w:hAnsi="Marianne"/>
        </w:rPr>
        <w:t>ion ou de la direction déclarés,</w:t>
      </w:r>
    </w:p>
    <w:p w:rsidR="008458F1" w:rsidRPr="0024762C" w:rsidRDefault="008458F1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</w:rPr>
      </w:pPr>
      <w:proofErr w:type="gramStart"/>
      <w:r w:rsidRPr="0024762C">
        <w:rPr>
          <w:rFonts w:ascii="Marianne" w:hAnsi="Marianne"/>
        </w:rPr>
        <w:t>le</w:t>
      </w:r>
      <w:proofErr w:type="gramEnd"/>
      <w:r w:rsidRPr="0024762C">
        <w:rPr>
          <w:rFonts w:ascii="Marianne" w:hAnsi="Marianne"/>
        </w:rPr>
        <w:t xml:space="preserve"> rapport du commissaire au compte si l’association est soumise à certaines obligations comptables.</w:t>
      </w:r>
    </w:p>
    <w:p w:rsidR="0098698F" w:rsidRPr="0024762C" w:rsidRDefault="0098698F" w:rsidP="0024762C">
      <w:pPr>
        <w:pStyle w:val="Paragraphedeliste"/>
        <w:jc w:val="both"/>
        <w:rPr>
          <w:rFonts w:ascii="Marianne" w:hAnsi="Marianne"/>
        </w:rPr>
      </w:pPr>
    </w:p>
    <w:p w:rsidR="005F27EF" w:rsidRPr="0024762C" w:rsidRDefault="005F27EF" w:rsidP="0024762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</w:rPr>
      </w:pPr>
      <w:r w:rsidRPr="0024762C">
        <w:rPr>
          <w:rFonts w:ascii="Marianne" w:hAnsi="Marianne"/>
          <w:b/>
        </w:rPr>
        <w:t>Les modalités de candidature</w:t>
      </w:r>
    </w:p>
    <w:p w:rsidR="00A72547" w:rsidRPr="0024762C" w:rsidRDefault="00E31457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Les structures intéressées par le dépôt d’une candidature à cet appel à projets doivent impérat</w:t>
      </w:r>
      <w:r w:rsidR="003838A0" w:rsidRPr="0024762C">
        <w:rPr>
          <w:rFonts w:ascii="Marianne" w:hAnsi="Marianne"/>
        </w:rPr>
        <w:t xml:space="preserve">ivement </w:t>
      </w:r>
      <w:r w:rsidR="00045970" w:rsidRPr="0024762C">
        <w:rPr>
          <w:rFonts w:ascii="Marianne" w:hAnsi="Marianne"/>
        </w:rPr>
        <w:t>s’adresser à</w:t>
      </w:r>
      <w:r w:rsidR="003838A0" w:rsidRPr="0024762C">
        <w:rPr>
          <w:rFonts w:ascii="Marianne" w:hAnsi="Marianne"/>
        </w:rPr>
        <w:t xml:space="preserve"> </w:t>
      </w:r>
      <w:r w:rsidR="001123E7" w:rsidRPr="0024762C">
        <w:rPr>
          <w:rFonts w:ascii="Marianne" w:hAnsi="Marianne"/>
        </w:rPr>
        <w:t>la Miviludes.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  <w:b/>
        </w:rPr>
      </w:pPr>
      <w:r w:rsidRPr="0024762C">
        <w:rPr>
          <w:rFonts w:ascii="Marianne" w:hAnsi="Marianne"/>
          <w:b/>
        </w:rPr>
        <w:t>Sélection des candidatures</w:t>
      </w:r>
    </w:p>
    <w:p w:rsidR="001123E7" w:rsidRPr="0024762C" w:rsidRDefault="001123E7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La Miviludes</w:t>
      </w:r>
      <w:r w:rsidR="00E31457" w:rsidRPr="0024762C">
        <w:rPr>
          <w:rFonts w:ascii="Marianne" w:hAnsi="Marianne"/>
        </w:rPr>
        <w:t xml:space="preserve"> procèdera à l’instruction et à la sélection des projets et </w:t>
      </w:r>
      <w:r w:rsidR="00045970" w:rsidRPr="0024762C">
        <w:rPr>
          <w:rFonts w:ascii="Marianne" w:hAnsi="Marianne"/>
        </w:rPr>
        <w:t>propose</w:t>
      </w:r>
      <w:r w:rsidR="00E31457" w:rsidRPr="0024762C">
        <w:rPr>
          <w:rFonts w:ascii="Marianne" w:hAnsi="Marianne"/>
        </w:rPr>
        <w:t xml:space="preserve">ra </w:t>
      </w:r>
      <w:r w:rsidR="00045970" w:rsidRPr="0024762C">
        <w:rPr>
          <w:rFonts w:ascii="Marianne" w:hAnsi="Marianne"/>
        </w:rPr>
        <w:t>le</w:t>
      </w:r>
      <w:r w:rsidR="00E31457" w:rsidRPr="0024762C">
        <w:rPr>
          <w:rFonts w:ascii="Marianne" w:hAnsi="Marianne"/>
        </w:rPr>
        <w:t xml:space="preserve"> montant de la subvention allouée pour chaque dossier retenu. L</w:t>
      </w:r>
      <w:r w:rsidRPr="0024762C">
        <w:rPr>
          <w:rFonts w:ascii="Marianne" w:hAnsi="Marianne"/>
        </w:rPr>
        <w:t xml:space="preserve">a Miviludes </w:t>
      </w:r>
      <w:r w:rsidR="00E31457" w:rsidRPr="0024762C">
        <w:rPr>
          <w:rFonts w:ascii="Marianne" w:hAnsi="Marianne"/>
        </w:rPr>
        <w:t>s’assure notamment du respect des objectifs et des critères d’éligibilité précédemment cités.</w:t>
      </w:r>
      <w:r w:rsidR="00045970" w:rsidRPr="0024762C">
        <w:rPr>
          <w:rFonts w:ascii="Marianne" w:hAnsi="Marianne"/>
        </w:rPr>
        <w:t xml:space="preserve"> La décision d’attribution sera prise par le Secrétaire général du CIPDR.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  <w:b/>
        </w:rPr>
      </w:pPr>
      <w:r w:rsidRPr="0024762C">
        <w:rPr>
          <w:rFonts w:ascii="Marianne" w:hAnsi="Marianne"/>
          <w:b/>
        </w:rPr>
        <w:t>Engagement des lauréats</w:t>
      </w:r>
    </w:p>
    <w:p w:rsidR="00E31457" w:rsidRPr="0024762C" w:rsidRDefault="0098698F" w:rsidP="0024762C">
      <w:pPr>
        <w:contextualSpacing/>
        <w:jc w:val="both"/>
        <w:rPr>
          <w:rFonts w:ascii="Marianne" w:hAnsi="Marianne"/>
        </w:rPr>
      </w:pPr>
      <w:r w:rsidRPr="0024762C">
        <w:rPr>
          <w:rFonts w:ascii="Marianne" w:hAnsi="Marianne"/>
        </w:rPr>
        <w:t>Les lauréats s’engagent à mettre en œuvre leur projet dans le courant de l’année 2021.</w:t>
      </w:r>
    </w:p>
    <w:p w:rsidR="00E31457" w:rsidRPr="0024762C" w:rsidRDefault="00E31457" w:rsidP="0024762C">
      <w:pPr>
        <w:pStyle w:val="Paragraphedeliste"/>
        <w:numPr>
          <w:ilvl w:val="0"/>
          <w:numId w:val="2"/>
        </w:numPr>
        <w:jc w:val="both"/>
        <w:rPr>
          <w:rFonts w:ascii="Marianne" w:hAnsi="Marianne"/>
          <w:b/>
        </w:rPr>
      </w:pPr>
      <w:r w:rsidRPr="0024762C">
        <w:rPr>
          <w:rFonts w:ascii="Marianne" w:hAnsi="Marianne"/>
          <w:b/>
        </w:rPr>
        <w:t>Calendrier</w:t>
      </w:r>
    </w:p>
    <w:p w:rsidR="0098698F" w:rsidRPr="0024762C" w:rsidRDefault="0098698F" w:rsidP="006C685A">
      <w:pPr>
        <w:jc w:val="both"/>
        <w:rPr>
          <w:rFonts w:ascii="Marianne" w:hAnsi="Marianne"/>
        </w:rPr>
      </w:pPr>
      <w:r w:rsidRPr="0024762C">
        <w:rPr>
          <w:rFonts w:ascii="Marianne" w:hAnsi="Marianne"/>
        </w:rPr>
        <w:t>Lancement de l’appel à projets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/>
        </w:rPr>
        <w:t xml:space="preserve">: </w:t>
      </w:r>
      <w:r w:rsidR="00B7580D">
        <w:rPr>
          <w:rFonts w:ascii="Marianne" w:hAnsi="Marianne"/>
        </w:rPr>
        <w:t>20</w:t>
      </w:r>
      <w:r w:rsidR="006C685A">
        <w:rPr>
          <w:rFonts w:ascii="Marianne" w:hAnsi="Marianne"/>
        </w:rPr>
        <w:t xml:space="preserve"> mai 2021</w:t>
      </w:r>
    </w:p>
    <w:p w:rsidR="0098698F" w:rsidRPr="006C685A" w:rsidRDefault="0098698F" w:rsidP="006C685A">
      <w:pPr>
        <w:jc w:val="both"/>
        <w:rPr>
          <w:rFonts w:ascii="Marianne" w:hAnsi="Marianne"/>
        </w:rPr>
      </w:pPr>
      <w:r w:rsidRPr="0024762C">
        <w:rPr>
          <w:rFonts w:ascii="Marianne" w:hAnsi="Marianne"/>
        </w:rPr>
        <w:t>Dépôt des candidatures à l’adresse</w:t>
      </w:r>
      <w:r w:rsidR="001123E7" w:rsidRPr="0024762C">
        <w:rPr>
          <w:rFonts w:ascii="Marianne" w:hAnsi="Marianne"/>
        </w:rPr>
        <w:t xml:space="preserve"> mail</w:t>
      </w:r>
      <w:r w:rsidR="00AA0CCD" w:rsidRPr="0024762C">
        <w:rPr>
          <w:rFonts w:ascii="Marianne" w:hAnsi="Marianne"/>
        </w:rPr>
        <w:t xml:space="preserve"> suivante</w:t>
      </w:r>
      <w:r w:rsidR="00AA0CCD" w:rsidRPr="0024762C">
        <w:rPr>
          <w:rFonts w:ascii="Calibri" w:hAnsi="Calibri" w:cs="Calibri"/>
        </w:rPr>
        <w:t> </w:t>
      </w:r>
      <w:r w:rsidR="00AA0CCD" w:rsidRPr="0024762C">
        <w:rPr>
          <w:rFonts w:ascii="Marianne" w:hAnsi="Marianne"/>
        </w:rPr>
        <w:t xml:space="preserve">: </w:t>
      </w:r>
      <w:hyperlink r:id="rId8" w:history="1">
        <w:r w:rsidR="006C685A" w:rsidRPr="003517C5">
          <w:rPr>
            <w:rStyle w:val="Lienhypertexte"/>
            <w:rFonts w:ascii="Marianne" w:hAnsi="Marianne"/>
          </w:rPr>
          <w:t>aap-miviludes@interieur.gouv.fr</w:t>
        </w:r>
      </w:hyperlink>
      <w:r w:rsidR="006C685A">
        <w:rPr>
          <w:rFonts w:ascii="Calibri" w:hAnsi="Calibri" w:cs="Calibri"/>
        </w:rPr>
        <w:t xml:space="preserve"> </w:t>
      </w:r>
      <w:r w:rsidR="006C685A" w:rsidRPr="006C685A">
        <w:rPr>
          <w:rFonts w:ascii="Marianne" w:hAnsi="Marianne" w:cs="Calibri"/>
        </w:rPr>
        <w:t>pour le</w:t>
      </w:r>
      <w:r w:rsidRPr="006C685A">
        <w:rPr>
          <w:rFonts w:ascii="Marianne" w:hAnsi="Marianne"/>
        </w:rPr>
        <w:t xml:space="preserve"> </w:t>
      </w:r>
      <w:r w:rsidR="00B7580D">
        <w:rPr>
          <w:rFonts w:ascii="Marianne" w:hAnsi="Marianne"/>
        </w:rPr>
        <w:t>20</w:t>
      </w:r>
      <w:r w:rsidR="00AC1ECE" w:rsidRPr="006C685A">
        <w:rPr>
          <w:rFonts w:ascii="Marianne" w:hAnsi="Marianne"/>
        </w:rPr>
        <w:t xml:space="preserve"> </w:t>
      </w:r>
      <w:r w:rsidR="006C685A" w:rsidRPr="006C685A">
        <w:rPr>
          <w:rFonts w:ascii="Marianne" w:hAnsi="Marianne"/>
        </w:rPr>
        <w:t xml:space="preserve">juin 2021 dernier </w:t>
      </w:r>
      <w:r w:rsidR="00AC1ECE" w:rsidRPr="006C685A">
        <w:rPr>
          <w:rFonts w:ascii="Marianne" w:hAnsi="Marianne"/>
        </w:rPr>
        <w:t>délai</w:t>
      </w:r>
    </w:p>
    <w:p w:rsidR="0098698F" w:rsidRPr="0024762C" w:rsidRDefault="0098698F" w:rsidP="006C685A">
      <w:pPr>
        <w:jc w:val="both"/>
        <w:rPr>
          <w:rFonts w:ascii="Marianne" w:hAnsi="Marianne"/>
        </w:rPr>
      </w:pPr>
      <w:r w:rsidRPr="0024762C">
        <w:rPr>
          <w:rFonts w:ascii="Marianne" w:hAnsi="Marianne"/>
        </w:rPr>
        <w:t>Commi</w:t>
      </w:r>
      <w:r w:rsidR="00AC1ECE" w:rsidRPr="0024762C">
        <w:rPr>
          <w:rFonts w:ascii="Marianne" w:hAnsi="Marianne"/>
        </w:rPr>
        <w:t xml:space="preserve">ssion nationale d’attribution de la </w:t>
      </w:r>
      <w:proofErr w:type="spellStart"/>
      <w:r w:rsidR="00AC1ECE" w:rsidRPr="006C685A">
        <w:rPr>
          <w:rFonts w:ascii="Marianne" w:hAnsi="Marianne"/>
          <w:smallCaps/>
        </w:rPr>
        <w:t>Miviludes</w:t>
      </w:r>
      <w:proofErr w:type="spellEnd"/>
      <w:r w:rsidR="00AC1ECE" w:rsidRPr="0024762C">
        <w:rPr>
          <w:rFonts w:ascii="Marianne" w:hAnsi="Marianne"/>
        </w:rPr>
        <w:t xml:space="preserve"> </w:t>
      </w:r>
      <w:r w:rsidRPr="0024762C">
        <w:rPr>
          <w:rFonts w:ascii="Marianne" w:hAnsi="Marianne"/>
        </w:rPr>
        <w:t xml:space="preserve">: </w:t>
      </w:r>
      <w:r w:rsidR="006C685A">
        <w:rPr>
          <w:rFonts w:ascii="Marianne" w:hAnsi="Marianne"/>
        </w:rPr>
        <w:t xml:space="preserve">entre le </w:t>
      </w:r>
      <w:r w:rsidR="00B7580D">
        <w:rPr>
          <w:rFonts w:ascii="Marianne" w:hAnsi="Marianne"/>
        </w:rPr>
        <w:t>21</w:t>
      </w:r>
      <w:r w:rsidR="006C685A">
        <w:rPr>
          <w:rFonts w:ascii="Marianne" w:hAnsi="Marianne"/>
        </w:rPr>
        <w:t xml:space="preserve"> </w:t>
      </w:r>
      <w:r w:rsidR="00D950E5">
        <w:rPr>
          <w:rFonts w:ascii="Marianne" w:hAnsi="Marianne"/>
        </w:rPr>
        <w:t>juin et le 7 juillet.</w:t>
      </w:r>
    </w:p>
    <w:p w:rsidR="0098698F" w:rsidRPr="0024762C" w:rsidRDefault="0098698F" w:rsidP="006C685A">
      <w:pPr>
        <w:jc w:val="both"/>
        <w:rPr>
          <w:rFonts w:ascii="Marianne" w:hAnsi="Marianne"/>
        </w:rPr>
      </w:pPr>
      <w:r w:rsidRPr="0024762C">
        <w:rPr>
          <w:rFonts w:ascii="Marianne" w:hAnsi="Marianne"/>
        </w:rPr>
        <w:t>Notification des résultats de l’appel à projets aux lauréats</w:t>
      </w:r>
      <w:r w:rsidRPr="0024762C">
        <w:rPr>
          <w:rFonts w:ascii="Calibri" w:hAnsi="Calibri" w:cs="Calibri"/>
        </w:rPr>
        <w:t> </w:t>
      </w:r>
      <w:r w:rsidRPr="0024762C">
        <w:rPr>
          <w:rFonts w:ascii="Marianne" w:hAnsi="Marianne"/>
        </w:rPr>
        <w:t xml:space="preserve">: </w:t>
      </w:r>
      <w:r w:rsidRPr="0024762C">
        <w:rPr>
          <w:rFonts w:ascii="Marianne" w:hAnsi="Marianne" w:cs="Marianne"/>
        </w:rPr>
        <w:t>à</w:t>
      </w:r>
      <w:r w:rsidRPr="0024762C">
        <w:rPr>
          <w:rFonts w:ascii="Marianne" w:hAnsi="Marianne"/>
        </w:rPr>
        <w:t xml:space="preserve"> compter du </w:t>
      </w:r>
      <w:r w:rsidR="006C685A">
        <w:rPr>
          <w:rFonts w:ascii="Marianne" w:hAnsi="Marianne"/>
        </w:rPr>
        <w:t>8 jui</w:t>
      </w:r>
      <w:r w:rsidR="0006435B">
        <w:rPr>
          <w:rFonts w:ascii="Marianne" w:hAnsi="Marianne"/>
        </w:rPr>
        <w:t xml:space="preserve">llet </w:t>
      </w:r>
      <w:r w:rsidR="006C685A">
        <w:rPr>
          <w:rFonts w:ascii="Marianne" w:hAnsi="Marianne"/>
        </w:rPr>
        <w:t>2021</w:t>
      </w:r>
      <w:r w:rsidR="0006435B">
        <w:rPr>
          <w:rFonts w:ascii="Marianne" w:hAnsi="Marianne"/>
        </w:rPr>
        <w:t>.</w:t>
      </w:r>
    </w:p>
    <w:sectPr w:rsidR="0098698F" w:rsidRPr="0024762C" w:rsidSect="006212C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03" w:rsidRDefault="00687003" w:rsidP="006212C0">
      <w:pPr>
        <w:spacing w:after="0" w:line="240" w:lineRule="auto"/>
      </w:pPr>
      <w:r>
        <w:separator/>
      </w:r>
    </w:p>
  </w:endnote>
  <w:endnote w:type="continuationSeparator" w:id="0">
    <w:p w:rsidR="00687003" w:rsidRDefault="00687003" w:rsidP="0062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03" w:rsidRDefault="00687003" w:rsidP="006212C0">
      <w:pPr>
        <w:spacing w:after="0" w:line="240" w:lineRule="auto"/>
      </w:pPr>
      <w:r>
        <w:separator/>
      </w:r>
    </w:p>
  </w:footnote>
  <w:footnote w:type="continuationSeparator" w:id="0">
    <w:p w:rsidR="00687003" w:rsidRDefault="00687003" w:rsidP="0062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</w:p>
  <w:p w:rsidR="006212C0" w:rsidRDefault="006212C0">
    <w:pPr>
      <w:pStyle w:val="En-tte"/>
    </w:pPr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6560B304" wp14:editId="49C07C8A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88800" cy="900000"/>
          <wp:effectExtent l="0" t="0" r="6985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2CF"/>
    <w:multiLevelType w:val="hybridMultilevel"/>
    <w:tmpl w:val="B8620DF0"/>
    <w:lvl w:ilvl="0" w:tplc="0C067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E4C40"/>
    <w:multiLevelType w:val="hybridMultilevel"/>
    <w:tmpl w:val="92F09C5E"/>
    <w:lvl w:ilvl="0" w:tplc="B8DC3DE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98"/>
    <w:rsid w:val="00045970"/>
    <w:rsid w:val="0006435B"/>
    <w:rsid w:val="000B323E"/>
    <w:rsid w:val="000D1670"/>
    <w:rsid w:val="001123E7"/>
    <w:rsid w:val="00116326"/>
    <w:rsid w:val="001F1EDA"/>
    <w:rsid w:val="0024762C"/>
    <w:rsid w:val="00256D9E"/>
    <w:rsid w:val="0036308C"/>
    <w:rsid w:val="003838A0"/>
    <w:rsid w:val="00425CFC"/>
    <w:rsid w:val="005F168F"/>
    <w:rsid w:val="005F27EF"/>
    <w:rsid w:val="006212C0"/>
    <w:rsid w:val="006727B5"/>
    <w:rsid w:val="00687003"/>
    <w:rsid w:val="006971E5"/>
    <w:rsid w:val="006A7EC0"/>
    <w:rsid w:val="006C685A"/>
    <w:rsid w:val="008458F1"/>
    <w:rsid w:val="009064FA"/>
    <w:rsid w:val="0094080C"/>
    <w:rsid w:val="0098698F"/>
    <w:rsid w:val="00A72547"/>
    <w:rsid w:val="00AA0CCD"/>
    <w:rsid w:val="00AC1ECE"/>
    <w:rsid w:val="00B068C9"/>
    <w:rsid w:val="00B443B2"/>
    <w:rsid w:val="00B7580D"/>
    <w:rsid w:val="00C418E9"/>
    <w:rsid w:val="00C52C47"/>
    <w:rsid w:val="00CA0ED1"/>
    <w:rsid w:val="00D817AA"/>
    <w:rsid w:val="00D81CAA"/>
    <w:rsid w:val="00D82BE0"/>
    <w:rsid w:val="00D950E5"/>
    <w:rsid w:val="00DB4298"/>
    <w:rsid w:val="00E31457"/>
    <w:rsid w:val="00EC411A"/>
    <w:rsid w:val="00F4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03D759-F177-40DC-827C-B2AE260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7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38A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2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2C0"/>
  </w:style>
  <w:style w:type="paragraph" w:styleId="Pieddepage">
    <w:name w:val="footer"/>
    <w:basedOn w:val="Normal"/>
    <w:link w:val="PieddepageCar"/>
    <w:uiPriority w:val="99"/>
    <w:unhideWhenUsed/>
    <w:rsid w:val="0062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-miviludes@interieur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p-miviludes@interieur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ROMDHANE Hanene</dc:creator>
  <cp:keywords/>
  <dc:description/>
  <cp:lastModifiedBy>JAUDET Marie</cp:lastModifiedBy>
  <cp:revision>2</cp:revision>
  <dcterms:created xsi:type="dcterms:W3CDTF">2021-05-20T05:47:00Z</dcterms:created>
  <dcterms:modified xsi:type="dcterms:W3CDTF">2021-05-20T05:47:00Z</dcterms:modified>
</cp:coreProperties>
</file>